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D5B44" w14:textId="77777777" w:rsidR="000A70EE" w:rsidRPr="007F71E6" w:rsidRDefault="000A70EE" w:rsidP="000A70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71E6">
        <w:rPr>
          <w:rFonts w:ascii="Times New Roman" w:hAnsi="Times New Roman" w:cs="Times New Roman"/>
          <w:sz w:val="24"/>
          <w:szCs w:val="24"/>
        </w:rPr>
        <w:t xml:space="preserve">Veleučilište </w:t>
      </w:r>
      <w:r w:rsidRPr="007F71E6">
        <w:rPr>
          <w:rFonts w:ascii="Times New Roman" w:hAnsi="Times New Roman" w:cs="Times New Roman"/>
          <w:i/>
          <w:iCs/>
          <w:sz w:val="24"/>
          <w:szCs w:val="24"/>
        </w:rPr>
        <w:t>Baltazar Zaprešić</w:t>
      </w:r>
    </w:p>
    <w:p w14:paraId="44830D7B" w14:textId="77777777" w:rsidR="000A70EE" w:rsidRPr="007F71E6" w:rsidRDefault="000A70EE" w:rsidP="000A70EE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7F71E6">
        <w:rPr>
          <w:rFonts w:ascii="Times New Roman" w:hAnsi="Times New Roman" w:cs="Times New Roman"/>
          <w:color w:val="ED7D31" w:themeColor="accent2"/>
          <w:sz w:val="28"/>
          <w:szCs w:val="28"/>
        </w:rPr>
        <w:t>UREDNIŠTVO</w:t>
      </w:r>
    </w:p>
    <w:p w14:paraId="1743E2AC" w14:textId="283D915C" w:rsidR="000A70EE" w:rsidRPr="007F71E6" w:rsidRDefault="000A70EE" w:rsidP="000A70EE">
      <w:pPr>
        <w:rPr>
          <w:rFonts w:ascii="Times New Roman" w:hAnsi="Times New Roman" w:cs="Times New Roman"/>
          <w:sz w:val="24"/>
          <w:szCs w:val="24"/>
        </w:rPr>
      </w:pPr>
      <w:r w:rsidRPr="007F71E6">
        <w:rPr>
          <w:rFonts w:ascii="Times New Roman" w:hAnsi="Times New Roman" w:cs="Times New Roman"/>
          <w:sz w:val="24"/>
          <w:szCs w:val="24"/>
        </w:rPr>
        <w:t xml:space="preserve">Nova prioritetna izdanja Veleučilišta </w:t>
      </w:r>
      <w:r w:rsidRPr="007F71E6">
        <w:rPr>
          <w:rFonts w:ascii="Times New Roman" w:hAnsi="Times New Roman" w:cs="Times New Roman"/>
          <w:i/>
          <w:iCs/>
          <w:sz w:val="24"/>
          <w:szCs w:val="24"/>
        </w:rPr>
        <w:t>Baltazar Zaprešić</w:t>
      </w:r>
      <w:r w:rsidRPr="007F71E6">
        <w:rPr>
          <w:rFonts w:ascii="Times New Roman" w:hAnsi="Times New Roman" w:cs="Times New Roman"/>
          <w:sz w:val="24"/>
          <w:szCs w:val="24"/>
        </w:rPr>
        <w:t xml:space="preserve"> kojima bi se upotpunila ispitna literatura namijenjena studentima </w:t>
      </w:r>
      <w:r w:rsidRPr="007F71E6">
        <w:rPr>
          <w:rFonts w:ascii="Times New Roman" w:hAnsi="Times New Roman" w:cs="Times New Roman"/>
          <w:i/>
          <w:iCs/>
          <w:sz w:val="24"/>
          <w:szCs w:val="24"/>
        </w:rPr>
        <w:t>online</w:t>
      </w:r>
      <w:r w:rsidRPr="007F71E6">
        <w:rPr>
          <w:rFonts w:ascii="Times New Roman" w:hAnsi="Times New Roman" w:cs="Times New Roman"/>
          <w:sz w:val="24"/>
          <w:szCs w:val="24"/>
        </w:rPr>
        <w:t xml:space="preserve"> studija</w:t>
      </w:r>
    </w:p>
    <w:p w14:paraId="30A69AC1" w14:textId="572193E1" w:rsidR="000A70EE" w:rsidRPr="007F71E6" w:rsidRDefault="000A70EE" w:rsidP="000A70EE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7F71E6">
        <w:rPr>
          <w:rFonts w:ascii="Times New Roman" w:hAnsi="Times New Roman" w:cs="Times New Roman"/>
          <w:color w:val="ED7D31" w:themeColor="accent2"/>
          <w:sz w:val="28"/>
          <w:szCs w:val="28"/>
        </w:rPr>
        <w:t>Popis prioritetnih izdanja za akademsku 2023./2024.:</w:t>
      </w:r>
    </w:p>
    <w:p w14:paraId="41376A30" w14:textId="77777777" w:rsidR="000A70EE" w:rsidRPr="007F71E6" w:rsidRDefault="000A70EE" w:rsidP="000A70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71E6">
        <w:rPr>
          <w:rFonts w:ascii="Times New Roman" w:hAnsi="Times New Roman" w:cs="Times New Roman"/>
          <w:b/>
          <w:bCs/>
          <w:sz w:val="24"/>
          <w:szCs w:val="24"/>
        </w:rPr>
        <w:t>Agilni projektni menadžment</w:t>
      </w:r>
    </w:p>
    <w:p w14:paraId="6B78BDCB" w14:textId="77777777" w:rsidR="000A70EE" w:rsidRPr="007F71E6" w:rsidRDefault="000A70EE" w:rsidP="000A70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71E6">
        <w:rPr>
          <w:rFonts w:ascii="Times New Roman" w:hAnsi="Times New Roman" w:cs="Times New Roman"/>
          <w:b/>
          <w:bCs/>
          <w:sz w:val="24"/>
          <w:szCs w:val="24"/>
        </w:rPr>
        <w:t>Audiovizualne komunikacije</w:t>
      </w:r>
    </w:p>
    <w:p w14:paraId="37ACF52E" w14:textId="77777777" w:rsidR="000A70EE" w:rsidRPr="007F71E6" w:rsidRDefault="000A70EE" w:rsidP="000A70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71E6">
        <w:rPr>
          <w:rFonts w:ascii="Times New Roman" w:hAnsi="Times New Roman" w:cs="Times New Roman"/>
          <w:b/>
          <w:bCs/>
          <w:sz w:val="24"/>
          <w:szCs w:val="24"/>
        </w:rPr>
        <w:t>Baze podataka</w:t>
      </w:r>
    </w:p>
    <w:p w14:paraId="7E30B7D3" w14:textId="77777777" w:rsidR="000A70EE" w:rsidRPr="007F71E6" w:rsidRDefault="000A70EE" w:rsidP="000A70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71E6">
        <w:rPr>
          <w:rFonts w:ascii="Times New Roman" w:hAnsi="Times New Roman" w:cs="Times New Roman"/>
          <w:b/>
          <w:bCs/>
          <w:sz w:val="24"/>
          <w:szCs w:val="24"/>
        </w:rPr>
        <w:t>Digitalna transformacija poslovanja</w:t>
      </w:r>
    </w:p>
    <w:p w14:paraId="6231DA7F" w14:textId="77777777" w:rsidR="000A70EE" w:rsidRPr="007F71E6" w:rsidRDefault="000A70EE" w:rsidP="000A70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71E6">
        <w:rPr>
          <w:rFonts w:ascii="Times New Roman" w:hAnsi="Times New Roman" w:cs="Times New Roman"/>
          <w:b/>
          <w:bCs/>
          <w:sz w:val="24"/>
          <w:szCs w:val="24"/>
        </w:rPr>
        <w:t>Dinamika projektnih procesa</w:t>
      </w:r>
    </w:p>
    <w:p w14:paraId="5C2D1470" w14:textId="6D4DF160" w:rsidR="000A70EE" w:rsidRPr="007F71E6" w:rsidRDefault="000A70EE" w:rsidP="000A70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71E6">
        <w:rPr>
          <w:rFonts w:ascii="Times New Roman" w:hAnsi="Times New Roman" w:cs="Times New Roman"/>
          <w:b/>
          <w:bCs/>
          <w:sz w:val="24"/>
          <w:szCs w:val="24"/>
        </w:rPr>
        <w:t>Ekonomika javnog sektora</w:t>
      </w:r>
    </w:p>
    <w:p w14:paraId="7927A8F4" w14:textId="77777777" w:rsidR="000A70EE" w:rsidRPr="007F71E6" w:rsidRDefault="000A70EE" w:rsidP="000A70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71E6">
        <w:rPr>
          <w:rFonts w:ascii="Times New Roman" w:hAnsi="Times New Roman" w:cs="Times New Roman"/>
          <w:b/>
          <w:bCs/>
          <w:sz w:val="24"/>
          <w:szCs w:val="24"/>
        </w:rPr>
        <w:t>Ekonomika i rizici projekta</w:t>
      </w:r>
    </w:p>
    <w:p w14:paraId="2B72CEA9" w14:textId="77777777" w:rsidR="000A70EE" w:rsidRPr="007F71E6" w:rsidRDefault="000A70EE" w:rsidP="000A70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71E6">
        <w:rPr>
          <w:rFonts w:ascii="Times New Roman" w:hAnsi="Times New Roman" w:cs="Times New Roman"/>
          <w:b/>
          <w:bCs/>
          <w:sz w:val="24"/>
          <w:szCs w:val="24"/>
        </w:rPr>
        <w:t>Ekonomika poduzeća</w:t>
      </w:r>
    </w:p>
    <w:p w14:paraId="7778E7BF" w14:textId="77777777" w:rsidR="000A70EE" w:rsidRPr="007F71E6" w:rsidRDefault="000A70EE" w:rsidP="000A70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71E6">
        <w:rPr>
          <w:rFonts w:ascii="Times New Roman" w:hAnsi="Times New Roman" w:cs="Times New Roman"/>
          <w:b/>
          <w:bCs/>
          <w:sz w:val="24"/>
          <w:szCs w:val="24"/>
        </w:rPr>
        <w:t>E-organizacija i uredsko poslovanje</w:t>
      </w:r>
    </w:p>
    <w:p w14:paraId="6D273318" w14:textId="77777777" w:rsidR="000A70EE" w:rsidRPr="007F71E6" w:rsidRDefault="000A70EE" w:rsidP="000A70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71E6">
        <w:rPr>
          <w:rFonts w:ascii="Times New Roman" w:hAnsi="Times New Roman" w:cs="Times New Roman"/>
          <w:b/>
          <w:bCs/>
          <w:sz w:val="24"/>
          <w:szCs w:val="24"/>
        </w:rPr>
        <w:t>Financijske institucije i tržišta</w:t>
      </w:r>
    </w:p>
    <w:p w14:paraId="6BDE7DE7" w14:textId="3E32F116" w:rsidR="000A70EE" w:rsidRPr="007F71E6" w:rsidRDefault="000A70EE" w:rsidP="000A70EE">
      <w:pPr>
        <w:rPr>
          <w:rFonts w:ascii="Times New Roman" w:hAnsi="Times New Roman" w:cs="Times New Roman"/>
          <w:sz w:val="24"/>
          <w:szCs w:val="24"/>
        </w:rPr>
      </w:pPr>
      <w:r w:rsidRPr="007F71E6">
        <w:rPr>
          <w:rFonts w:ascii="Times New Roman" w:hAnsi="Times New Roman" w:cs="Times New Roman"/>
          <w:b/>
          <w:bCs/>
          <w:sz w:val="24"/>
          <w:szCs w:val="24"/>
        </w:rPr>
        <w:t xml:space="preserve">IT potpora virtualnim projektnim timovima </w:t>
      </w:r>
    </w:p>
    <w:p w14:paraId="18097A87" w14:textId="77777777" w:rsidR="000A70EE" w:rsidRPr="007F71E6" w:rsidRDefault="000A70EE" w:rsidP="000A70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71E6">
        <w:rPr>
          <w:rFonts w:ascii="Times New Roman" w:hAnsi="Times New Roman" w:cs="Times New Roman"/>
          <w:b/>
          <w:bCs/>
          <w:sz w:val="24"/>
          <w:szCs w:val="24"/>
        </w:rPr>
        <w:t>Kreativno pisanje u odnosima s javnošću</w:t>
      </w:r>
    </w:p>
    <w:p w14:paraId="0BC471E7" w14:textId="77777777" w:rsidR="000A70EE" w:rsidRPr="007F71E6" w:rsidRDefault="000A70EE" w:rsidP="000A70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71E6">
        <w:rPr>
          <w:rFonts w:ascii="Times New Roman" w:hAnsi="Times New Roman" w:cs="Times New Roman"/>
          <w:b/>
          <w:bCs/>
          <w:sz w:val="24"/>
          <w:szCs w:val="24"/>
        </w:rPr>
        <w:t>Kulturni turizam</w:t>
      </w:r>
    </w:p>
    <w:p w14:paraId="67609019" w14:textId="77777777" w:rsidR="000A70EE" w:rsidRPr="007F71E6" w:rsidRDefault="000A70EE" w:rsidP="000A70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71E6">
        <w:rPr>
          <w:rFonts w:ascii="Times New Roman" w:hAnsi="Times New Roman" w:cs="Times New Roman"/>
          <w:b/>
          <w:bCs/>
          <w:sz w:val="24"/>
          <w:szCs w:val="24"/>
        </w:rPr>
        <w:t>Medijska kultura</w:t>
      </w:r>
    </w:p>
    <w:p w14:paraId="2FBD35E5" w14:textId="77777777" w:rsidR="000A70EE" w:rsidRPr="007F71E6" w:rsidRDefault="000A70EE" w:rsidP="000A70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71E6">
        <w:rPr>
          <w:rFonts w:ascii="Times New Roman" w:hAnsi="Times New Roman" w:cs="Times New Roman"/>
          <w:b/>
          <w:bCs/>
          <w:sz w:val="24"/>
          <w:szCs w:val="24"/>
        </w:rPr>
        <w:t>Menadžment baštine</w:t>
      </w:r>
    </w:p>
    <w:p w14:paraId="64517B91" w14:textId="10DB44D5" w:rsidR="000A70EE" w:rsidRPr="007F71E6" w:rsidRDefault="000A70EE" w:rsidP="000A70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71E6">
        <w:rPr>
          <w:rFonts w:ascii="Times New Roman" w:hAnsi="Times New Roman" w:cs="Times New Roman"/>
          <w:b/>
          <w:bCs/>
          <w:sz w:val="24"/>
          <w:szCs w:val="24"/>
        </w:rPr>
        <w:t>Operacijski sustavi</w:t>
      </w:r>
    </w:p>
    <w:p w14:paraId="66B74497" w14:textId="77777777" w:rsidR="000A70EE" w:rsidRPr="007F71E6" w:rsidRDefault="000A70EE" w:rsidP="000A70EE">
      <w:pPr>
        <w:rPr>
          <w:rFonts w:ascii="Times New Roman" w:hAnsi="Times New Roman" w:cs="Times New Roman"/>
          <w:sz w:val="24"/>
          <w:szCs w:val="24"/>
        </w:rPr>
      </w:pPr>
      <w:r w:rsidRPr="007F71E6">
        <w:rPr>
          <w:rFonts w:ascii="Times New Roman" w:hAnsi="Times New Roman" w:cs="Times New Roman"/>
          <w:b/>
          <w:bCs/>
          <w:sz w:val="24"/>
          <w:szCs w:val="24"/>
        </w:rPr>
        <w:t>Poduzetničko računovodstvo</w:t>
      </w:r>
      <w:r w:rsidRPr="007F71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270E6" w14:textId="77777777" w:rsidR="000A70EE" w:rsidRPr="007F71E6" w:rsidRDefault="000A70EE" w:rsidP="000A70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71E6">
        <w:rPr>
          <w:rFonts w:ascii="Times New Roman" w:hAnsi="Times New Roman" w:cs="Times New Roman"/>
          <w:b/>
          <w:bCs/>
          <w:sz w:val="24"/>
          <w:szCs w:val="24"/>
        </w:rPr>
        <w:t>Poslovno komuniciranje</w:t>
      </w:r>
    </w:p>
    <w:p w14:paraId="768F0FAB" w14:textId="77777777" w:rsidR="000A70EE" w:rsidRPr="007F71E6" w:rsidRDefault="000A70EE" w:rsidP="000A70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71E6">
        <w:rPr>
          <w:rFonts w:ascii="Times New Roman" w:hAnsi="Times New Roman" w:cs="Times New Roman"/>
          <w:b/>
          <w:bCs/>
          <w:sz w:val="24"/>
          <w:szCs w:val="24"/>
        </w:rPr>
        <w:t>Projektiranje informacijskih sustava</w:t>
      </w:r>
    </w:p>
    <w:p w14:paraId="2D412D7D" w14:textId="77777777" w:rsidR="000A70EE" w:rsidRPr="007F71E6" w:rsidRDefault="000A70EE" w:rsidP="000A70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71E6">
        <w:rPr>
          <w:rFonts w:ascii="Times New Roman" w:hAnsi="Times New Roman" w:cs="Times New Roman"/>
          <w:b/>
          <w:bCs/>
          <w:sz w:val="24"/>
          <w:szCs w:val="24"/>
        </w:rPr>
        <w:t>Računovodstvo</w:t>
      </w:r>
    </w:p>
    <w:p w14:paraId="5F191197" w14:textId="77777777" w:rsidR="000A70EE" w:rsidRPr="007F71E6" w:rsidRDefault="000A70EE" w:rsidP="000A70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71E6">
        <w:rPr>
          <w:rFonts w:ascii="Times New Roman" w:hAnsi="Times New Roman" w:cs="Times New Roman"/>
          <w:b/>
          <w:bCs/>
          <w:sz w:val="24"/>
          <w:szCs w:val="24"/>
        </w:rPr>
        <w:t>Sociologija digitalnog doba</w:t>
      </w:r>
    </w:p>
    <w:p w14:paraId="6BDC7304" w14:textId="77777777" w:rsidR="000A70EE" w:rsidRPr="007F71E6" w:rsidRDefault="000A70EE" w:rsidP="000A70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71E6">
        <w:rPr>
          <w:rFonts w:ascii="Times New Roman" w:hAnsi="Times New Roman" w:cs="Times New Roman"/>
          <w:b/>
          <w:bCs/>
          <w:sz w:val="24"/>
          <w:szCs w:val="24"/>
        </w:rPr>
        <w:t>Upravljanje kvalitetom javnih usluga</w:t>
      </w:r>
    </w:p>
    <w:p w14:paraId="4E671A99" w14:textId="77777777" w:rsidR="000A70EE" w:rsidRPr="007F71E6" w:rsidRDefault="000A70EE" w:rsidP="000A70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71E6">
        <w:rPr>
          <w:rFonts w:ascii="Times New Roman" w:hAnsi="Times New Roman" w:cs="Times New Roman"/>
          <w:b/>
          <w:bCs/>
          <w:sz w:val="24"/>
          <w:szCs w:val="24"/>
        </w:rPr>
        <w:t>Upravljanje rizicima</w:t>
      </w:r>
    </w:p>
    <w:p w14:paraId="0F9B5331" w14:textId="46EC516E" w:rsidR="000A70EE" w:rsidRPr="007F71E6" w:rsidRDefault="000A70EE" w:rsidP="000A70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71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Web</w:t>
      </w:r>
      <w:r w:rsidRPr="007F71E6">
        <w:rPr>
          <w:rFonts w:ascii="Times New Roman" w:hAnsi="Times New Roman" w:cs="Times New Roman"/>
          <w:b/>
          <w:bCs/>
          <w:sz w:val="24"/>
          <w:szCs w:val="24"/>
        </w:rPr>
        <w:t>-programiranje</w:t>
      </w:r>
    </w:p>
    <w:p w14:paraId="6C0E6A4A" w14:textId="370103ED" w:rsidR="00600746" w:rsidRDefault="000A70EE">
      <w:r w:rsidRPr="007F71E6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Zaprešić, 2</w:t>
      </w:r>
      <w:r w:rsidR="00253261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1</w:t>
      </w:r>
      <w:r w:rsidRPr="007F71E6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. lipnja 2023.</w:t>
      </w:r>
      <w:r w:rsidRPr="000A70EE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 </w:t>
      </w:r>
    </w:p>
    <w:sectPr w:rsidR="00600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EE"/>
    <w:rsid w:val="000A70EE"/>
    <w:rsid w:val="00253261"/>
    <w:rsid w:val="005C6F8E"/>
    <w:rsid w:val="00600746"/>
    <w:rsid w:val="007F71E6"/>
    <w:rsid w:val="0095243B"/>
    <w:rsid w:val="00DC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183F"/>
  <w15:chartTrackingRefBased/>
  <w15:docId w15:val="{0330F128-523A-456D-B54A-F79D4CC1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0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Šiber</dc:creator>
  <cp:keywords/>
  <dc:description/>
  <cp:lastModifiedBy>Tajništvo</cp:lastModifiedBy>
  <cp:revision>2</cp:revision>
  <cp:lastPrinted>2023-06-20T11:06:00Z</cp:lastPrinted>
  <dcterms:created xsi:type="dcterms:W3CDTF">2023-06-21T08:07:00Z</dcterms:created>
  <dcterms:modified xsi:type="dcterms:W3CDTF">2023-06-21T08:07:00Z</dcterms:modified>
</cp:coreProperties>
</file>